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before="60" w:after="6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  <w:spacing w:before="60" w:after="6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center"/>
        <w:spacing w:before="100" w:after="100"/>
      </w:pPr>
      <w:r>
        <w:rPr>
          <w:rFonts w:ascii="Tahoma" w:hAnsi="Tahoma" w:cs="Tahoma"/>
          <w:sz w:val="28"/>
          <w:sz-cs w:val="28"/>
          <w:b/>
        </w:rPr>
        <w:t xml:space="preserve"> Order Policy – Olive Oil</w:t>
      </w:r>
      <w:r>
        <w:rPr>
          <w:rFonts w:ascii="Tahoma" w:hAnsi="Tahoma" w:cs="Tahoma"/>
          <w:sz w:val="24"/>
          <w:sz-cs w:val="24"/>
          <w:b/>
          <w:color w:val="FFFFFF"/>
        </w:rPr>
        <w:t xml:space="preserve"/>
      </w:r>
    </w:p>
    <w:p>
      <w:pPr>
        <w:jc w:val="center"/>
      </w:pPr>
      <w:r>
        <w:rPr>
          <w:rFonts w:ascii="Tahoma" w:hAnsi="Tahoma" w:cs="Tahoma"/>
          <w:sz w:val="24"/>
          <w:sz-cs w:val="24"/>
          <w:b/>
          <w:color w:val="FFFFFF"/>
        </w:rPr>
        <w:t xml:space="preserve"/>
      </w:r>
    </w:p>
    <w:p>
      <w:pPr>
        <w:jc w:val="center"/>
      </w:pPr>
      <w:r>
        <w:rPr>
          <w:rFonts w:ascii="Tahoma" w:hAnsi="Tahoma" w:cs="Tahoma"/>
          <w:sz w:val="24"/>
          <w:sz-cs w:val="24"/>
          <w:color w:val="FFFFFF"/>
        </w:rPr>
        <w:t xml:space="preserve">ΕΚΔ.01 08.07.2025</w:t>
      </w:r>
    </w:p>
    <w:p>
      <w:pPr>
        <w:jc w:val="center"/>
      </w:pPr>
      <w:r>
        <w:rPr>
          <w:rFonts w:ascii="Tahoma" w:hAnsi="Tahoma" w:cs="Tahoma"/>
          <w:sz w:val="24"/>
          <w:sz-cs w:val="24"/>
          <w:color w:val="FFFFFF"/>
        </w:rPr>
        <w:t xml:space="preserve"/>
      </w:r>
    </w:p>
    <w:p>
      <w:pPr>
        <w:spacing w:before="100" w:after="100"/>
      </w:pPr>
      <w:r>
        <w:rPr>
          <w:rFonts w:ascii="Tahoma" w:hAnsi="Tahoma" w:cs="Tahoma"/>
          <w:sz w:val="24"/>
          <w:sz-cs w:val="24"/>
          <w:color w:val="FFFFFF"/>
        </w:rPr>
        <w:t xml:space="preserve"/>
      </w:r>
    </w:p>
    <w:p>
      <w:pPr>
        <w:spacing w:before="100" w:after="100"/>
      </w:pPr>
      <w:r>
        <w:rPr>
          <w:rFonts w:ascii="Tahoma" w:hAnsi="Tahoma" w:cs="Tahoma"/>
          <w:sz w:val="24"/>
          <w:sz-cs w:val="24"/>
          <w:b/>
        </w:rPr>
        <w:t xml:space="preserve">Order Confirmation</w:t>
      </w:r>
    </w:p>
    <w:p>
      <w:pPr>
        <w:spacing w:before="100" w:after="100"/>
      </w:pPr>
      <w:r>
        <w:rPr>
          <w:rFonts w:ascii="Tahoma" w:hAnsi="Tahoma" w:cs="Tahoma"/>
          <w:sz w:val="24"/>
          <w:sz-cs w:val="24"/>
        </w:rPr>
        <w:t xml:space="preserve">An order is considered </w:t>
      </w:r>
      <w:r>
        <w:rPr>
          <w:rFonts w:ascii="Tahoma" w:hAnsi="Tahoma" w:cs="Tahoma"/>
          <w:sz w:val="24"/>
          <w:sz-cs w:val="24"/>
          <w:b/>
          <w:color w:val="00B050"/>
        </w:rPr>
        <w:t xml:space="preserve">final and cannot be modified</w:t>
      </w:r>
      <w:r>
        <w:rPr>
          <w:rFonts w:ascii="Tahoma" w:hAnsi="Tahoma" w:cs="Tahoma"/>
          <w:sz w:val="24"/>
          <w:sz-cs w:val="24"/>
          <w:color w:val="00B050"/>
        </w:rPr>
        <w:t xml:space="preserve"> </w:t>
      </w:r>
      <w:r>
        <w:rPr>
          <w:rFonts w:ascii="Tahoma" w:hAnsi="Tahoma" w:cs="Tahoma"/>
          <w:sz w:val="24"/>
          <w:sz-cs w:val="24"/>
        </w:rPr>
        <w:t xml:space="preserve">once the following have been completed:</w:t>
        <w:br/>
        <w:t xml:space="preserve">• Written acceptance of the proforma invoice by the client</w:t>
        <w:br/>
        <w:t xml:space="preserve">• Payment of </w:t>
      </w:r>
      <w:r>
        <w:rPr>
          <w:rFonts w:ascii="Tahoma" w:hAnsi="Tahoma" w:cs="Tahoma"/>
          <w:sz w:val="24"/>
          <w:sz-cs w:val="24"/>
          <w:b/>
        </w:rPr>
        <w:t xml:space="preserve">60% of the total order value</w:t>
      </w:r>
    </w:p>
    <w:p>
      <w:pPr/>
      <w:r>
        <w:rPr>
          <w:rFonts w:ascii="Tahoma" w:hAnsi="Tahoma" w:cs="Tahoma"/>
          <w:sz w:val="24"/>
          <w:sz-cs w:val="24"/>
          <w:b/>
        </w:rPr>
        <w:t xml:space="preserve"/>
      </w:r>
    </w:p>
    <w:p>
      <w:pPr>
        <w:spacing w:before="100" w:after="100"/>
      </w:pPr>
      <w:r>
        <w:rPr>
          <w:rFonts w:ascii="Tahoma" w:hAnsi="Tahoma" w:cs="Tahoma"/>
          <w:sz w:val="24"/>
          <w:sz-cs w:val="24"/>
          <w:b/>
        </w:rPr>
        <w:t xml:space="preserve">Order Production</w:t>
      </w:r>
    </w:p>
    <w:p>
      <w:pPr>
        <w:spacing w:before="100" w:after="100"/>
      </w:pPr>
      <w:r>
        <w:rPr>
          <w:rFonts w:ascii="Tahoma" w:hAnsi="Tahoma" w:cs="Tahoma"/>
          <w:sz w:val="24"/>
          <w:sz-cs w:val="24"/>
        </w:rPr>
        <w:t xml:space="preserve">The order will be shipped </w:t>
      </w:r>
      <w:r>
        <w:rPr>
          <w:rFonts w:ascii="Tahoma" w:hAnsi="Tahoma" w:cs="Tahoma"/>
          <w:sz w:val="24"/>
          <w:sz-cs w:val="24"/>
          <w:b/>
        </w:rPr>
        <w:t xml:space="preserve">within 15 days</w:t>
      </w:r>
      <w:r>
        <w:rPr>
          <w:rFonts w:ascii="Tahoma" w:hAnsi="Tahoma" w:cs="Tahoma"/>
          <w:sz w:val="24"/>
          <w:sz-cs w:val="24"/>
        </w:rPr>
        <w:t xml:space="preserve"> from confirmation, depending on:</w:t>
        <w:br/>
        <w:t xml:space="preserve">• The production schedule</w:t>
        <w:br/>
        <w:t xml:space="preserve">• Availability of packaging materials and raw materials</w:t>
      </w:r>
    </w:p>
    <w:p>
      <w:pPr>
        <w:spacing w:before="100" w:after="100"/>
      </w:pPr>
      <w:r>
        <w:rPr>
          <w:rFonts w:ascii="Apple Color Emoji" w:hAnsi="Apple Color Emoji" w:cs="Apple Color Emoji"/>
          <w:sz w:val="24"/>
          <w:sz-cs w:val="24"/>
        </w:rPr>
        <w:t xml:space="preserve">🚚</w:t>
      </w:r>
      <w:r>
        <w:rPr>
          <w:rFonts w:ascii="Tahoma" w:hAnsi="Tahoma" w:cs="Tahoma"/>
          <w:sz w:val="24"/>
          <w:sz-cs w:val="24"/>
          <w:b/>
        </w:rPr>
        <w:t xml:space="preserve"> Order Shipment</w:t>
      </w:r>
    </w:p>
    <w:p>
      <w:pPr>
        <w:spacing w:before="100" w:after="100"/>
      </w:pPr>
      <w:r>
        <w:rPr>
          <w:rFonts w:ascii="Tahoma" w:hAnsi="Tahoma" w:cs="Tahoma"/>
          <w:sz w:val="24"/>
          <w:sz-cs w:val="24"/>
        </w:rPr>
        <w:t xml:space="preserve">To </w:t>
      </w:r>
      <w:r>
        <w:rPr>
          <w:rFonts w:ascii="Tahoma" w:hAnsi="Tahoma" w:cs="Tahoma"/>
          <w:sz w:val="24"/>
          <w:sz-cs w:val="24"/>
          <w:b/>
          <w:color w:val="00B050"/>
        </w:rPr>
        <w:t xml:space="preserve">release the order for shipment</w:t>
      </w:r>
      <w:r>
        <w:rPr>
          <w:rFonts w:ascii="Tahoma" w:hAnsi="Tahoma" w:cs="Tahoma"/>
          <w:sz w:val="24"/>
          <w:sz-cs w:val="24"/>
        </w:rPr>
        <w:t xml:space="preserve">, the remaining </w:t>
      </w:r>
      <w:r>
        <w:rPr>
          <w:rFonts w:ascii="Tahoma" w:hAnsi="Tahoma" w:cs="Tahoma"/>
          <w:sz w:val="24"/>
          <w:sz-cs w:val="24"/>
          <w:b/>
        </w:rPr>
        <w:t xml:space="preserve">40%</w:t>
      </w:r>
      <w:r>
        <w:rPr>
          <w:rFonts w:ascii="Tahoma" w:hAnsi="Tahoma" w:cs="Tahoma"/>
          <w:sz w:val="24"/>
          <w:sz-cs w:val="24"/>
        </w:rPr>
        <w:t xml:space="preserve"> of the total amount must be paid </w:t>
      </w:r>
      <w:r>
        <w:rPr>
          <w:rFonts w:ascii="Tahoma" w:hAnsi="Tahoma" w:cs="Tahoma"/>
          <w:sz w:val="24"/>
          <w:sz-cs w:val="24"/>
          <w:b/>
        </w:rPr>
        <w:t xml:space="preserve">at least 5 days before</w:t>
      </w:r>
      <w:r>
        <w:rPr>
          <w:rFonts w:ascii="Tahoma" w:hAnsi="Tahoma" w:cs="Tahoma"/>
          <w:sz w:val="24"/>
          <w:sz-cs w:val="24"/>
        </w:rPr>
        <w:t xml:space="preserve"> the scheduled shipping date.</w:t>
      </w:r>
    </w:p>
    <w:p>
      <w:pPr>
        <w:spacing w:before="100" w:after="100"/>
      </w:pPr>
      <w:r>
        <w:rPr>
          <w:rFonts w:ascii="Apple Color Emoji" w:hAnsi="Apple Color Emoji" w:cs="Apple Color Emoji"/>
          <w:sz w:val="24"/>
          <w:sz-cs w:val="24"/>
        </w:rPr>
        <w:t xml:space="preserve">🕒</w:t>
      </w:r>
      <w:r>
        <w:rPr>
          <w:rFonts w:ascii="Tahoma" w:hAnsi="Tahoma" w:cs="Tahoma"/>
          <w:sz w:val="24"/>
          <w:sz-cs w:val="24"/>
          <w:b/>
        </w:rPr>
        <w:t xml:space="preserve"> Indicative Lead Times for Packaging Materials (in case of unavailability)</w:t>
      </w:r>
    </w:p>
    <w:p>
      <w:pPr>
        <w:jc w:val="center"/>
      </w:pPr>
      <w:r>
        <w:rPr>
          <w:rFonts w:ascii="Tahoma" w:hAnsi="Tahoma" w:cs="Tahoma"/>
          <w:sz w:val="24"/>
          <w:sz-cs w:val="24"/>
          <w:b/>
        </w:rPr>
        <w:t xml:space="preserve">Packaging Material</w:t>
      </w:r>
    </w:p>
    <w:p>
      <w:pPr>
        <w:jc w:val="center"/>
      </w:pPr>
      <w:r>
        <w:rPr>
          <w:rFonts w:ascii="Tahoma" w:hAnsi="Tahoma" w:cs="Tahoma"/>
          <w:sz w:val="24"/>
          <w:sz-cs w:val="24"/>
          <w:b/>
        </w:rPr>
        <w:t xml:space="preserve">Indicative Delivery Time</w:t>
      </w:r>
    </w:p>
    <w:p>
      <w:pPr/>
      <w:r>
        <w:rPr>
          <w:rFonts w:ascii="Tahoma" w:hAnsi="Tahoma" w:cs="Tahoma"/>
          <w:sz w:val="24"/>
          <w:sz-cs w:val="24"/>
        </w:rPr>
        <w:t xml:space="preserve">Labels</w:t>
      </w:r>
    </w:p>
    <w:p>
      <w:pPr/>
      <w:r>
        <w:rPr>
          <w:rFonts w:ascii="Tahoma" w:hAnsi="Tahoma" w:cs="Tahoma"/>
          <w:sz w:val="24"/>
          <w:sz-cs w:val="24"/>
        </w:rPr>
        <w:t xml:space="preserve">up to 12 days</w:t>
      </w:r>
    </w:p>
    <w:p>
      <w:pPr/>
      <w:r>
        <w:rPr>
          <w:rFonts w:ascii="Tahoma" w:hAnsi="Tahoma" w:cs="Tahoma"/>
          <w:sz w:val="24"/>
          <w:sz-cs w:val="24"/>
        </w:rPr>
        <w:t xml:space="preserve">Metal tins</w:t>
      </w:r>
    </w:p>
    <w:p>
      <w:pPr/>
      <w:r>
        <w:rPr>
          <w:rFonts w:ascii="Tahoma" w:hAnsi="Tahoma" w:cs="Tahoma"/>
          <w:sz w:val="24"/>
          <w:sz-cs w:val="24"/>
        </w:rPr>
        <w:t xml:space="preserve">up to 25 days</w:t>
      </w:r>
    </w:p>
    <w:p>
      <w:pPr/>
      <w:r>
        <w:rPr>
          <w:rFonts w:ascii="Tahoma" w:hAnsi="Tahoma" w:cs="Tahoma"/>
          <w:sz w:val="24"/>
          <w:sz-cs w:val="24"/>
        </w:rPr>
        <w:t xml:space="preserve">Carton boxes</w:t>
      </w:r>
    </w:p>
    <w:p>
      <w:pPr/>
      <w:r>
        <w:rPr>
          <w:rFonts w:ascii="Tahoma" w:hAnsi="Tahoma" w:cs="Tahoma"/>
          <w:sz w:val="24"/>
          <w:sz-cs w:val="24"/>
        </w:rPr>
        <w:t xml:space="preserve">up to 25 days</w:t>
      </w:r>
    </w:p>
    <w:p>
      <w:pPr/>
      <w:r>
        <w:rPr>
          <w:rFonts w:ascii="Tahoma" w:hAnsi="Tahoma" w:cs="Tahoma"/>
          <w:sz w:val="24"/>
          <w:sz-cs w:val="24"/>
        </w:rPr>
        <w:t xml:space="preserve">Bottles (glass/plastic)</w:t>
      </w:r>
    </w:p>
    <w:p>
      <w:pPr/>
      <w:r>
        <w:rPr>
          <w:rFonts w:ascii="Tahoma" w:hAnsi="Tahoma" w:cs="Tahoma"/>
          <w:sz w:val="24"/>
          <w:sz-cs w:val="24"/>
        </w:rPr>
        <w:t xml:space="preserve">up to 25 days</w:t>
      </w:r>
    </w:p>
    <w:p>
      <w:pPr/>
      <w:r>
        <w:rPr>
          <w:rFonts w:ascii="Tahoma" w:hAnsi="Tahoma" w:cs="Tahoma"/>
          <w:sz w:val="24"/>
          <w:sz-cs w:val="24"/>
        </w:rPr>
        <w:t xml:space="preserve">Capsules</w:t>
      </w:r>
    </w:p>
    <w:p>
      <w:pPr/>
      <w:r>
        <w:rPr>
          <w:rFonts w:ascii="Tahoma" w:hAnsi="Tahoma" w:cs="Tahoma"/>
          <w:sz w:val="24"/>
          <w:sz-cs w:val="24"/>
        </w:rPr>
        <w:t xml:space="preserve">up to 20 days</w:t>
      </w:r>
    </w:p>
    <w:p>
      <w:pPr/>
      <w:r>
        <w:rPr>
          <w:rFonts w:ascii="Tahoma" w:hAnsi="Tahoma" w:cs="Tahoma"/>
          <w:sz w:val="24"/>
          <w:sz-cs w:val="24"/>
        </w:rPr>
        <w:t xml:space="preserve"/>
      </w:r>
    </w:p>
    <w:p>
      <w:pPr>
        <w:spacing w:before="100" w:after="100"/>
      </w:pPr>
      <w:r>
        <w:rPr>
          <w:rFonts w:ascii="Apple Color Emoji" w:hAnsi="Apple Color Emoji" w:cs="Apple Color Emoji"/>
          <w:sz w:val="24"/>
          <w:sz-cs w:val="24"/>
        </w:rPr>
        <w:t xml:space="preserve">📌</w:t>
      </w:r>
      <w:r>
        <w:rPr>
          <w:rFonts w:ascii="Tahoma" w:hAnsi="Tahoma" w:cs="Tahoma"/>
          <w:sz w:val="24"/>
          <w:sz-cs w:val="24"/>
          <w:b/>
        </w:rPr>
        <w:t xml:space="preserve"> Delays Due to Unavailability of Materials</w:t>
      </w:r>
    </w:p>
    <w:p>
      <w:pPr>
        <w:spacing w:before="100" w:after="100"/>
      </w:pPr>
      <w:r>
        <w:rPr>
          <w:rFonts w:ascii="Tahoma" w:hAnsi="Tahoma" w:cs="Tahoma"/>
          <w:sz w:val="24"/>
          <w:sz-cs w:val="24"/>
        </w:rPr>
        <w:t xml:space="preserve">If any of the above materials are unavailable and a production delay occurs:</w:t>
        <w:br/>
        <w:t xml:space="preserve">• The client will be promptly informed of the </w:t>
      </w:r>
      <w:r>
        <w:rPr>
          <w:rFonts w:ascii="Tahoma" w:hAnsi="Tahoma" w:cs="Tahoma"/>
          <w:sz w:val="24"/>
          <w:sz-cs w:val="24"/>
          <w:b/>
        </w:rPr>
        <w:t xml:space="preserve">new estimated delivery date</w:t>
      </w:r>
      <w:r>
        <w:rPr>
          <w:rFonts w:ascii="Tahoma" w:hAnsi="Tahoma" w:cs="Tahoma"/>
          <w:sz w:val="24"/>
          <w:sz-cs w:val="24"/>
        </w:rPr>
        <w:t xml:space="preserve"/>
        <w:br/>
        <w:t xml:space="preserve">• The </w:t>
      </w:r>
      <w:r>
        <w:rPr>
          <w:rFonts w:ascii="Tahoma" w:hAnsi="Tahoma" w:cs="Tahoma"/>
          <w:sz w:val="24"/>
          <w:sz-cs w:val="24"/>
          <w:b/>
        </w:rPr>
        <w:t xml:space="preserve">40% balance payment</w:t>
      </w:r>
      <w:r>
        <w:rPr>
          <w:rFonts w:ascii="Tahoma" w:hAnsi="Tahoma" w:cs="Tahoma"/>
          <w:sz w:val="24"/>
          <w:sz-cs w:val="24"/>
        </w:rPr>
        <w:t xml:space="preserve"> will be rescheduled accordingly, based on the new shipping date</w:t>
      </w:r>
    </w:p>
    <w:p>
      <w:pPr>
        <w:spacing w:after="100"/>
      </w:pPr>
      <w:r>
        <w:rPr>
          <w:rFonts w:ascii="Tahoma" w:hAnsi="Tahoma" w:cs="Tahoma"/>
          <w:sz w:val="24"/>
          <w:sz-cs w:val="24"/>
          <w:b/>
        </w:rPr>
        <w:t xml:space="preserve">Note:</w:t>
      </w:r>
      <w:r>
        <w:rPr>
          <w:rFonts w:ascii="Tahoma" w:hAnsi="Tahoma" w:cs="Tahoma"/>
          <w:sz w:val="24"/>
          <w:sz-cs w:val="24"/>
        </w:rPr>
        <w:t xml:space="preserve"> </w:t>
      </w:r>
      <w:r>
        <w:rPr>
          <w:rFonts w:ascii="Tahoma" w:hAnsi="Tahoma" w:cs="Tahoma"/>
          <w:sz w:val="24"/>
          <w:sz-cs w:val="24"/>
          <w:color w:val="00B050"/>
        </w:rPr>
        <w:t xml:space="preserve">Such delays are rare, and every effort is made to adhere to the initial production timeline.</w:t>
      </w:r>
    </w:p>
    <w:p>
      <w:pPr/>
      <w:r>
        <w:rPr>
          <w:rFonts w:ascii="Tahoma" w:hAnsi="Tahoma" w:cs="Tahoma"/>
          <w:sz w:val="24"/>
          <w:sz-cs w:val="24"/>
          <w:color w:val="00B050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 Tsiklou</dc:creator>
</cp:coreProperties>
</file>

<file path=docProps/meta.xml><?xml version="1.0" encoding="utf-8"?>
<meta xmlns="http://schemas.apple.com/cocoa/2006/metadata">
  <generator>CocoaOOXMLWriter/2575.6</generator>
</meta>
</file>